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hint="eastAsia" w:ascii="Times New Roman" w:hAnsi="Times New Roman"/>
          <w:b/>
          <w:bCs/>
          <w:sz w:val="28"/>
          <w:szCs w:val="28"/>
        </w:rPr>
        <w:t>第2课  方言与普通话词汇差异</w:t>
      </w:r>
    </w:p>
    <w:bookmarkEnd w:id="0"/>
    <w:tbl>
      <w:tblPr>
        <w:tblStyle w:val="8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方言与普通话词汇差异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1</w:t>
            </w:r>
            <w:r>
              <w:rPr>
                <w:rFonts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45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8"/>
              <w:rPr>
                <w:b/>
              </w:rPr>
            </w:pPr>
            <w:r>
              <w:rPr>
                <w:rFonts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Ansi="宋体"/>
                <w:b/>
              </w:rPr>
              <w:t>目标：</w:t>
            </w:r>
          </w:p>
          <w:p>
            <w:pPr>
              <w:spacing w:line="264" w:lineRule="auto"/>
              <w:rPr>
                <w:rFonts w:hint="eastAsia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1. 懂得学好普通话必须要克服方言词汇中不良因素的影响。</w:t>
            </w:r>
          </w:p>
          <w:p>
            <w:pPr>
              <w:spacing w:line="264" w:lineRule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</w:rPr>
              <w:t>2. 掌握普通话与方言在词语上的差异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。</w:t>
            </w:r>
          </w:p>
          <w:p>
            <w:pPr>
              <w:spacing w:line="264" w:lineRule="auto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通过普通话与方言词语的比较，让学生了解语言和文化的关系，感受中华文化的博大精深，增强文化自信。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hint="eastAsia" w:ascii="宋体" w:hAnsi="宋体" w:cs="宋体"/>
                <w:kern w:val="0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形同实异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形异实同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宋体"/>
                <w:b/>
                <w:szCs w:val="20"/>
              </w:rPr>
            </w:pPr>
            <w:r>
              <w:rPr>
                <w:rFonts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rPr>
                <w:rFonts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</w:rPr>
              <w:t>激趣导入（</w:t>
            </w:r>
            <w:r>
              <w:rPr>
                <w:rFonts w:ascii="Times New Roman" w:hAnsi="宋体"/>
                <w:szCs w:val="20"/>
              </w:rPr>
              <w:t>5</w:t>
            </w:r>
            <w:r>
              <w:rPr>
                <w:rFonts w:hint="eastAsia" w:ascii="Times New Roman" w:hAnsi="宋体"/>
                <w:szCs w:val="20"/>
              </w:rPr>
              <w:t>min）--传授新知（</w:t>
            </w:r>
            <w:r>
              <w:rPr>
                <w:rFonts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激趣导入</w:t>
            </w:r>
          </w:p>
          <w:p>
            <w:pPr>
              <w:spacing w:line="264" w:lineRule="auto"/>
              <w:ind w:hanging="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MS Mincho" w:hAnsi="MS Mincho" w:cs="MS Mincho"/>
              </w:rPr>
            </w:pPr>
            <w:r>
              <w:rPr>
                <w:rFonts w:hint="eastAsia" w:ascii="MS Mincho" w:hAnsi="MS Mincho" w:eastAsia="MS Mincho" w:cs="MS Mincho"/>
              </w:rPr>
              <w:t>☞</w:t>
            </w:r>
            <w:r>
              <w:rPr>
                <w:rFonts w:hint="eastAsia" w:ascii="Times New Roman" w:hAnsi="Times New Roman"/>
                <w:szCs w:val="24"/>
              </w:rPr>
              <w:t>用</w:t>
            </w:r>
            <w:r>
              <w:rPr>
                <w:rFonts w:hint="eastAsia" w:ascii="MS Mincho" w:hAnsi="MS Mincho" w:cs="MS Mincho"/>
              </w:rPr>
              <w:t>实际生活案例导入</w:t>
            </w:r>
          </w:p>
          <w:p>
            <w:pPr>
              <w:spacing w:line="380" w:lineRule="exact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利用生活中碰见的搞笑事件导入课题。</w:t>
            </w:r>
          </w:p>
          <w:p>
            <w:pPr>
              <w:spacing w:line="440" w:lineRule="exact"/>
              <w:ind w:left="-17" w:leftChars="-8" w:right="840" w:rightChars="400" w:firstLine="420" w:firstLineChars="200"/>
              <w:jc w:val="distribute"/>
              <w:rPr>
                <w:rFonts w:ascii="Times New Roman" w:hAnsi="Times New Roman" w:eastAsia="方正中等线_GBK"/>
                <w:szCs w:val="20"/>
                <w:shd w:val="pct10" w:color="auto" w:fill="FFFFFF"/>
              </w:rPr>
            </w:pPr>
            <w:r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  <w:t>在生活中，经常会出现因声母发音错误而让人不明其意的情况。例如，湖北人可能会将“河南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（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n</w:t>
            </w:r>
            <w:r>
              <w:rPr>
                <w:rFonts w:ascii="PinYinok" w:hAnsi="PinYinok" w:eastAsia="方正中等线_GBK"/>
                <w:sz w:val="24"/>
                <w:szCs w:val="24"/>
                <w:shd w:val="pct10" w:color="auto" w:fill="FFFFFF"/>
              </w:rPr>
              <w:t>1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n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）</w:t>
            </w:r>
            <w:r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  <w:t>”说成“荷兰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（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l</w:t>
            </w:r>
            <w:r>
              <w:rPr>
                <w:rFonts w:ascii="PinYinok" w:hAnsi="PinYinok" w:eastAsia="方正中等线_GBK"/>
                <w:sz w:val="24"/>
                <w:szCs w:val="24"/>
                <w:shd w:val="pct10" w:color="auto" w:fill="FFFFFF"/>
              </w:rPr>
              <w:t>1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n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）</w:t>
            </w:r>
            <w:r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  <w:t>”，一个音发错，导致国籍都变了。又如，东北人可能会将“小周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（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zh</w:t>
            </w:r>
            <w:r>
              <w:rPr>
                <w:rFonts w:ascii="PinYinok" w:hAnsi="PinYinok" w:eastAsia="方正中等线_GBK"/>
                <w:sz w:val="24"/>
                <w:szCs w:val="24"/>
                <w:shd w:val="pct10" w:color="auto" w:fill="FFFFFF"/>
              </w:rPr>
              <w:t>4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u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）</w:t>
            </w:r>
            <w:r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  <w:t>”喊成“小邹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（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z</w:t>
            </w:r>
            <w:r>
              <w:rPr>
                <w:rFonts w:ascii="PinYinok" w:hAnsi="PinYinok" w:eastAsia="方正中等线_GBK"/>
                <w:sz w:val="24"/>
                <w:szCs w:val="24"/>
                <w:shd w:val="pct10" w:color="auto" w:fill="FFFFFF"/>
              </w:rPr>
              <w:t>4</w:t>
            </w:r>
            <w:r>
              <w:rPr>
                <w:rFonts w:hint="eastAsia" w:ascii="PinYinok" w:hAnsi="PinYinok" w:eastAsia="方正中等线_GBK"/>
                <w:sz w:val="24"/>
                <w:szCs w:val="24"/>
                <w:shd w:val="pct10" w:color="auto" w:fill="FFFFFF"/>
              </w:rPr>
              <w:t>u</w:t>
            </w:r>
            <w:r>
              <w:rPr>
                <w:rFonts w:hint="eastAsia" w:ascii="宋体" w:hAnsi="宋体"/>
                <w:szCs w:val="20"/>
                <w:shd w:val="pct10" w:color="auto" w:fill="FFFFFF"/>
              </w:rPr>
              <w:t>）</w:t>
            </w:r>
            <w:r>
              <w:rPr>
                <w:rFonts w:hint="eastAsia" w:ascii="Times New Roman" w:hAnsi="Times New Roman" w:eastAsia="方正中等线_GBK"/>
                <w:szCs w:val="20"/>
                <w:shd w:val="pct10" w:color="auto" w:fill="FFFFFF"/>
              </w:rPr>
              <w:t>”，使得听者很苦恼，不知道他到底要找谁。</w:t>
            </w:r>
          </w:p>
          <w:p>
            <w:pPr>
              <w:spacing w:line="380" w:lineRule="exact"/>
              <w:ind w:firstLine="422" w:firstLineChars="200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Cs w:val="24"/>
              </w:rPr>
              <w:t>同学们在生活中有没有碰见过</w:t>
            </w:r>
            <w:r>
              <w:rPr>
                <w:rFonts w:hint="eastAsia" w:ascii="宋体" w:hAnsi="宋体" w:cs="宋体"/>
                <w:b/>
                <w:kern w:val="0"/>
                <w:szCs w:val="24"/>
              </w:rPr>
              <w:t>因为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发音导致的搞笑事件呢</w:t>
            </w:r>
            <w:r>
              <w:rPr>
                <w:rFonts w:hint="eastAsia" w:ascii="宋体" w:hAnsi="宋体" w:cs="宋体"/>
                <w:b/>
                <w:kern w:val="0"/>
                <w:szCs w:val="24"/>
              </w:rPr>
              <w:t>？可以和大家一起分享一下。</w:t>
            </w:r>
          </w:p>
          <w:p>
            <w:pPr>
              <w:spacing w:line="264" w:lineRule="auto"/>
              <w:rPr>
                <w:rFonts w:ascii="Times New Roman" w:hAnsi="Times New Roman"/>
                <w:b/>
                <w:color w:val="CC0066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发言，分享生活中遇见的因为发音导致的搞笑事件。</w:t>
            </w:r>
          </w:p>
          <w:p>
            <w:pPr>
              <w:spacing w:line="380" w:lineRule="exac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提出问题，引发思考。</w:t>
            </w:r>
          </w:p>
          <w:p>
            <w:pPr>
              <w:spacing w:line="380" w:lineRule="exact"/>
              <w:ind w:firstLine="422" w:firstLineChars="200"/>
              <w:rPr>
                <w:rFonts w:ascii="宋体" w:hAnsi="宋体" w:cs="宋体"/>
                <w:kern w:val="0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Cs w:val="24"/>
              </w:rPr>
              <w:t>为什么会出现这种情况呢？大家有没有想过具体的原因。</w:t>
            </w:r>
          </w:p>
          <w:p>
            <w:pPr>
              <w:spacing w:line="380" w:lineRule="exact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思考、讨论。</w:t>
            </w:r>
          </w:p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</w:rPr>
              <w:t>揭示今天的学习主题，板书。</w:t>
            </w:r>
          </w:p>
          <w:p>
            <w:pPr>
              <w:spacing w:line="264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普通话与方言差别既存在于语音方面，也存在于词汇和语法方面。在词汇方面，方言与普通话差别也十分明显。（板书）。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通过生活搞笑案例导入，吸引学生的注意力，激发学生的学习欲望。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5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传授新知</w:t>
            </w:r>
          </w:p>
          <w:p>
            <w:pPr>
              <w:spacing w:line="264" w:lineRule="auto"/>
              <w:ind w:hanging="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讲解形同实异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有些方言词用字和普通话用字相同，但意义和普通话不同，这是方言区人学习普通话词汇首先碰到的困难。其中又有如下三种类型。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（一）所指不同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，“爷”在苏州、南昌、梅州指“父亲（引称）”。“爹爹”在合肥、扬州、长沙指“爷爷”。“地”在许多客家方言指“坟”。“冤家”在许多闽方言指“吵架”。许多南方方言“细”指“小”，“幼”指“嫩”，“光”指“亮”，“利”指“快”。厦门话“涂豆”指“花生”，“麦穗”指“玉米”，“娘仔”指“蚕”。福州话“合适”是“合算”，“各样”是“特别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（二）义项不同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，“泥”在梅州、广州兼指“湿的泥”和“干的土”。“外甥”在南昌、梅州、福州兼指“外孙”。在闽方言里，“倒”兼指“躺”，“孙”兼指“侄”，“手”兼指“手臂”，“毛”兼指“头发”，“椅”兼指“椅子和凳子”，“钱”兼指“铜钱”。在湘方言里，长沙话“射”兼指“扔”（～手榴弹）、“砸”（拿石头～人）、“快跑”（一会儿就～到哪里去哒）；“爹爹”兼指“祖父”和“父亲”；“妹子”兼指“姑娘”“女儿”和“女朋友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（三）用法不同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例如，福州话“对头”不单用做名词而且用做副词，意为“互相”，如说“对头夺”（互相争夺）。“对手”不做名词而用做动词，意为“帮忙”，如说“共我对手哩”（给我帮个忙）。“纳闷”不做名词而用做形容词，意为“傻”，如说“纳闷瓜”（傻瓜），“野纳闷”（很傻）。</w:t>
            </w:r>
          </w:p>
          <w:p>
            <w:pPr>
              <w:spacing w:line="264" w:lineRule="auto"/>
              <w:rPr>
                <w:rFonts w:ascii="Times New Roman" w:hAnsi="Times New Roman"/>
                <w:b/>
                <w:color w:val="CC0066"/>
                <w:szCs w:val="24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理解、记忆。</w:t>
            </w:r>
          </w:p>
          <w:p>
            <w:pPr>
              <w:spacing w:line="264" w:lineRule="auto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教师</w:t>
            </w:r>
            <w:r>
              <w:rPr>
                <w:rFonts w:hint="eastAsia" w:ascii="Times New Roman" w:hAnsi="Times New Roman"/>
                <w:szCs w:val="24"/>
              </w:rPr>
              <w:t>】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  <w:lang w:eastAsia="zh-CN"/>
              </w:rPr>
              <w:t>讲解形异实同</w:t>
            </w:r>
            <w:r>
              <w:rPr>
                <w:rFonts w:hint="eastAsia" w:ascii="Times New Roman" w:hAnsi="Times New Roman"/>
                <w:b/>
                <w:color w:val="CC0066"/>
                <w:szCs w:val="24"/>
              </w:rPr>
              <w:t>。</w:t>
            </w:r>
          </w:p>
          <w:p>
            <w:pPr>
              <w:spacing w:line="264" w:lineRule="auto"/>
              <w:ind w:firstLine="422" w:firstLineChars="200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同样的意思用不同的字来表示，这在方言和普通话的词汇差异中是常见的，例如：太阳—日头、热头，月亮—月光、月娘，吃—食，走—行，看—睇，拿—驮、拈，等等。形异实同的词语中方言区的人难以掌握的有以下几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（一）罕用词语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有些日常生活用词使用频率不高，也少见于书面，本地人习惯于本地的说法，没有听过普通话里相应的说法因而说不出。例如，胳肢窝儿、胳肢、胳膊肘子、喉结、锁子骨、顶针儿、锅铲、火铲、牛轭、嚼环、碓杵、橛子、檩、椽子、帐檐儿、豁唇子、斗眼儿、研墨、掭笔等在方言里往往有不同的说法，一般中等文化程度的南方人恐怕都很难说得出。有的说普通话时遇上这些难词就套用方言或者按方言的说法“硬译”（例如，闽方言地区就把“帐檐儿”说成“帐眉”，“研墨”说成“磨墨”，“豁唇子”说成“缺嘴”）。要掌握这些普通话词汇就需要通过方言词对照来掌握，至少本行业所需要词汇必须掌握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 w:val="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szCs w:val="24"/>
              </w:rPr>
              <w:t>（二）构词不同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有些方言词用字和普通话未必有大不同，但构词法不同，这也是方言区的人学习普通话的难点之一。这种情形有时是词素次序不同，如喜欢—欢喜，热闹—闹热，介绍—绍介，客人—人客，母鸡—鸡母，地道—道地。有时是附加成分的不同，例如：小刀儿—刀子，桌上—桌头，舌头—舌子，本儿—本子，担子—担头，歌儿—歌子，杯子—杯杯，簿子—簿簿。也有音节数不同的，如婆婆—婆，竹子—竹，花儿—花，尾巴—尾，鼻子—鼻，孙子—孙，女儿—女，窟窿—窿—空，事情—事，咳嗽—咳—嗽，病—害病—破病，知道—知，干净—净，容易—易，暖和—暖，文雅—文，大家—大家人，常常—常时，再—各再，阴天—阴乌天，雷—雷公。</w:t>
            </w:r>
          </w:p>
          <w:p>
            <w:pPr>
              <w:spacing w:line="264" w:lineRule="auto"/>
              <w:rPr>
                <w:rFonts w:hint="eastAsia" w:hAnsi="宋体"/>
                <w:b/>
                <w:bCs/>
                <w:color w:val="CC0066"/>
              </w:rPr>
            </w:pPr>
            <w:r>
              <w:rPr>
                <w:rFonts w:hint="eastAsia" w:hAnsi="宋体"/>
                <w:bCs/>
              </w:rPr>
              <w:t>【</w:t>
            </w:r>
            <w:r>
              <w:rPr>
                <w:rFonts w:hint="eastAsia" w:ascii="Times New Roman" w:hAnsi="Times New Roman"/>
                <w:b/>
                <w:szCs w:val="24"/>
              </w:rPr>
              <w:t>学生</w:t>
            </w:r>
            <w:r>
              <w:rPr>
                <w:rFonts w:hint="eastAsia" w:hAnsi="宋体"/>
                <w:bCs/>
              </w:rPr>
              <w:t>】</w:t>
            </w:r>
            <w:r>
              <w:rPr>
                <w:rFonts w:hint="eastAsia" w:hAnsi="宋体"/>
                <w:b/>
                <w:bCs/>
                <w:color w:val="CC0066"/>
              </w:rPr>
              <w:t>理解记忆。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讲解形实无关。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20" w:firstLineChars="200"/>
              <w:textAlignment w:val="auto"/>
              <w:rPr>
                <w:rFonts w:hint="eastAsia" w:hAnsi="宋体"/>
                <w:b/>
                <w:bCs/>
                <w:color w:val="CC0066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有些事物和概念只见于某一地区，这样的方言词未必能在普通话里找到相应的词来对照（如各地都有许多特制的食品用方言词造了特殊的名称），这些方言词必要时可直接借用，加以注解，引进普通话。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jc w:val="left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教师通过示范，带领学生学习方言与普通话词汇差异。进一步增强学生对方言与普通话词汇差异的认知。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由于课的时长问题</w:t>
            </w:r>
            <w:r>
              <w:rPr>
                <w:rFonts w:hint="eastAsia" w:ascii="Times New Roman" w:hAnsi="Times New Roman"/>
              </w:rPr>
              <w:t>，没有时间让所有人进行</w:t>
            </w:r>
            <w:r>
              <w:rPr>
                <w:rFonts w:ascii="Times New Roman" w:hAnsi="Times New Roman"/>
              </w:rPr>
              <w:t>展示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这个环节只能精选一两个人进行演示</w:t>
            </w:r>
            <w:r>
              <w:rPr>
                <w:rFonts w:hint="eastAsia" w:ascii="Times New Roman" w:hAnsi="Times New Roman"/>
              </w:rPr>
              <w:t>，</w:t>
            </w:r>
            <w:r>
              <w:rPr>
                <w:rFonts w:ascii="Times New Roman" w:hAnsi="Times New Roman"/>
              </w:rPr>
              <w:t>应借助信息化手段</w:t>
            </w:r>
            <w:r>
              <w:rPr>
                <w:rFonts w:hint="eastAsia" w:ascii="Times New Roman" w:hAnsi="Times New Roman"/>
              </w:rPr>
              <w:t>，对学生的掌握程度</w:t>
            </w:r>
            <w:r>
              <w:rPr>
                <w:rFonts w:ascii="Times New Roman" w:hAnsi="Times New Roman"/>
              </w:rPr>
              <w:t>进行多方位的测评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中等线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85814"/>
    <w:rsid w:val="00086D0B"/>
    <w:rsid w:val="000875D2"/>
    <w:rsid w:val="000907E3"/>
    <w:rsid w:val="000A3898"/>
    <w:rsid w:val="000A4274"/>
    <w:rsid w:val="000B19B1"/>
    <w:rsid w:val="000B265C"/>
    <w:rsid w:val="000B4C54"/>
    <w:rsid w:val="000C0DAE"/>
    <w:rsid w:val="000C4E1B"/>
    <w:rsid w:val="000D3CAC"/>
    <w:rsid w:val="000D661D"/>
    <w:rsid w:val="000E5DC5"/>
    <w:rsid w:val="000F38F8"/>
    <w:rsid w:val="00100C97"/>
    <w:rsid w:val="001227AF"/>
    <w:rsid w:val="00127930"/>
    <w:rsid w:val="00130FB7"/>
    <w:rsid w:val="001327C7"/>
    <w:rsid w:val="00137B09"/>
    <w:rsid w:val="00141495"/>
    <w:rsid w:val="0014511A"/>
    <w:rsid w:val="0015161D"/>
    <w:rsid w:val="00161596"/>
    <w:rsid w:val="001706AD"/>
    <w:rsid w:val="00170F4A"/>
    <w:rsid w:val="001769B1"/>
    <w:rsid w:val="00177278"/>
    <w:rsid w:val="001A6E6C"/>
    <w:rsid w:val="001A70B3"/>
    <w:rsid w:val="001B0CB9"/>
    <w:rsid w:val="001B36F7"/>
    <w:rsid w:val="001B6086"/>
    <w:rsid w:val="001C4D6A"/>
    <w:rsid w:val="001D051E"/>
    <w:rsid w:val="001D3A8C"/>
    <w:rsid w:val="001E2B6C"/>
    <w:rsid w:val="00202A1C"/>
    <w:rsid w:val="0020518E"/>
    <w:rsid w:val="002329DE"/>
    <w:rsid w:val="00233CF2"/>
    <w:rsid w:val="00235F6C"/>
    <w:rsid w:val="00240B02"/>
    <w:rsid w:val="0024383A"/>
    <w:rsid w:val="00251B66"/>
    <w:rsid w:val="002572C5"/>
    <w:rsid w:val="00261498"/>
    <w:rsid w:val="002878FB"/>
    <w:rsid w:val="00287C28"/>
    <w:rsid w:val="00291909"/>
    <w:rsid w:val="00292FEA"/>
    <w:rsid w:val="002A2535"/>
    <w:rsid w:val="002A33A8"/>
    <w:rsid w:val="002A404C"/>
    <w:rsid w:val="002A4158"/>
    <w:rsid w:val="002C1F01"/>
    <w:rsid w:val="002D6662"/>
    <w:rsid w:val="002E184A"/>
    <w:rsid w:val="002E68A4"/>
    <w:rsid w:val="002E7294"/>
    <w:rsid w:val="0030497B"/>
    <w:rsid w:val="003126FD"/>
    <w:rsid w:val="00315E59"/>
    <w:rsid w:val="00316415"/>
    <w:rsid w:val="00316DC3"/>
    <w:rsid w:val="00325F15"/>
    <w:rsid w:val="003648FD"/>
    <w:rsid w:val="00365839"/>
    <w:rsid w:val="00365BD3"/>
    <w:rsid w:val="00380102"/>
    <w:rsid w:val="0039102B"/>
    <w:rsid w:val="0039306C"/>
    <w:rsid w:val="003A663D"/>
    <w:rsid w:val="003B0CAE"/>
    <w:rsid w:val="003B4179"/>
    <w:rsid w:val="003B6253"/>
    <w:rsid w:val="003B6AA4"/>
    <w:rsid w:val="003C495D"/>
    <w:rsid w:val="003D045E"/>
    <w:rsid w:val="003D3443"/>
    <w:rsid w:val="003D46D6"/>
    <w:rsid w:val="003D4B07"/>
    <w:rsid w:val="003D77B0"/>
    <w:rsid w:val="003F1437"/>
    <w:rsid w:val="003F5B78"/>
    <w:rsid w:val="0040216F"/>
    <w:rsid w:val="00402F26"/>
    <w:rsid w:val="0040408F"/>
    <w:rsid w:val="00410165"/>
    <w:rsid w:val="004140F4"/>
    <w:rsid w:val="004359A6"/>
    <w:rsid w:val="00444506"/>
    <w:rsid w:val="0045191E"/>
    <w:rsid w:val="0045341E"/>
    <w:rsid w:val="00472275"/>
    <w:rsid w:val="00481FC2"/>
    <w:rsid w:val="0049606E"/>
    <w:rsid w:val="004A0AE4"/>
    <w:rsid w:val="004A1EE5"/>
    <w:rsid w:val="004B3CF6"/>
    <w:rsid w:val="004B6229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06B9C"/>
    <w:rsid w:val="00524802"/>
    <w:rsid w:val="00530E72"/>
    <w:rsid w:val="0055010C"/>
    <w:rsid w:val="00552A09"/>
    <w:rsid w:val="005539C8"/>
    <w:rsid w:val="00572303"/>
    <w:rsid w:val="005871B6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628E1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A5DF0"/>
    <w:rsid w:val="006C4F4C"/>
    <w:rsid w:val="006D7E34"/>
    <w:rsid w:val="006E0ED7"/>
    <w:rsid w:val="006E1507"/>
    <w:rsid w:val="006F0174"/>
    <w:rsid w:val="006F5420"/>
    <w:rsid w:val="006F683D"/>
    <w:rsid w:val="006F6EAC"/>
    <w:rsid w:val="00706624"/>
    <w:rsid w:val="00714BB9"/>
    <w:rsid w:val="00721607"/>
    <w:rsid w:val="00727DA5"/>
    <w:rsid w:val="00732B84"/>
    <w:rsid w:val="00764EAE"/>
    <w:rsid w:val="00774A06"/>
    <w:rsid w:val="007A1149"/>
    <w:rsid w:val="007A45BB"/>
    <w:rsid w:val="007F52A3"/>
    <w:rsid w:val="00836D33"/>
    <w:rsid w:val="008373CE"/>
    <w:rsid w:val="0084469D"/>
    <w:rsid w:val="0084547D"/>
    <w:rsid w:val="0086345D"/>
    <w:rsid w:val="00867F7F"/>
    <w:rsid w:val="0087040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4FD9"/>
    <w:rsid w:val="00916C28"/>
    <w:rsid w:val="00926265"/>
    <w:rsid w:val="00943102"/>
    <w:rsid w:val="009444B5"/>
    <w:rsid w:val="00944501"/>
    <w:rsid w:val="00970032"/>
    <w:rsid w:val="00996E2D"/>
    <w:rsid w:val="009B07F3"/>
    <w:rsid w:val="009C3CC9"/>
    <w:rsid w:val="009C65CB"/>
    <w:rsid w:val="009D1C47"/>
    <w:rsid w:val="009D2B40"/>
    <w:rsid w:val="009E1AC8"/>
    <w:rsid w:val="009E362F"/>
    <w:rsid w:val="009E45CB"/>
    <w:rsid w:val="00A00006"/>
    <w:rsid w:val="00A01CBA"/>
    <w:rsid w:val="00A03BF7"/>
    <w:rsid w:val="00A07398"/>
    <w:rsid w:val="00A1764A"/>
    <w:rsid w:val="00A61ADE"/>
    <w:rsid w:val="00A65E57"/>
    <w:rsid w:val="00A66F98"/>
    <w:rsid w:val="00A75D54"/>
    <w:rsid w:val="00A93764"/>
    <w:rsid w:val="00AB118B"/>
    <w:rsid w:val="00AB17B3"/>
    <w:rsid w:val="00AC0908"/>
    <w:rsid w:val="00AC16F9"/>
    <w:rsid w:val="00AC774E"/>
    <w:rsid w:val="00AE4AF0"/>
    <w:rsid w:val="00B16242"/>
    <w:rsid w:val="00B21432"/>
    <w:rsid w:val="00B25457"/>
    <w:rsid w:val="00B26D0D"/>
    <w:rsid w:val="00B3567A"/>
    <w:rsid w:val="00B47365"/>
    <w:rsid w:val="00B537F5"/>
    <w:rsid w:val="00B604E2"/>
    <w:rsid w:val="00B71C70"/>
    <w:rsid w:val="00B7231E"/>
    <w:rsid w:val="00B745DF"/>
    <w:rsid w:val="00B8084C"/>
    <w:rsid w:val="00B8585D"/>
    <w:rsid w:val="00BA0DFD"/>
    <w:rsid w:val="00BB0931"/>
    <w:rsid w:val="00BB6C06"/>
    <w:rsid w:val="00BB79B5"/>
    <w:rsid w:val="00BC0CDD"/>
    <w:rsid w:val="00BF4125"/>
    <w:rsid w:val="00BF5DF7"/>
    <w:rsid w:val="00BF7295"/>
    <w:rsid w:val="00C020F4"/>
    <w:rsid w:val="00C03EBC"/>
    <w:rsid w:val="00C13A18"/>
    <w:rsid w:val="00C15D93"/>
    <w:rsid w:val="00C15FA0"/>
    <w:rsid w:val="00C32B34"/>
    <w:rsid w:val="00C538F6"/>
    <w:rsid w:val="00C539B3"/>
    <w:rsid w:val="00C710BF"/>
    <w:rsid w:val="00C8147F"/>
    <w:rsid w:val="00C870A5"/>
    <w:rsid w:val="00C913C9"/>
    <w:rsid w:val="00C91461"/>
    <w:rsid w:val="00CA4BEA"/>
    <w:rsid w:val="00CB086C"/>
    <w:rsid w:val="00CB3A84"/>
    <w:rsid w:val="00CB4DC5"/>
    <w:rsid w:val="00CC1ED3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825C6"/>
    <w:rsid w:val="00D9020D"/>
    <w:rsid w:val="00D91AA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4D1B"/>
    <w:rsid w:val="00DF4461"/>
    <w:rsid w:val="00DF515A"/>
    <w:rsid w:val="00DF5A7D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2A72"/>
    <w:rsid w:val="00EB3F46"/>
    <w:rsid w:val="00EC1603"/>
    <w:rsid w:val="00EE0DE5"/>
    <w:rsid w:val="00EE2C61"/>
    <w:rsid w:val="00EE2D11"/>
    <w:rsid w:val="00F04664"/>
    <w:rsid w:val="00F04BCD"/>
    <w:rsid w:val="00F0749C"/>
    <w:rsid w:val="00F2449F"/>
    <w:rsid w:val="00F3498F"/>
    <w:rsid w:val="00F42B79"/>
    <w:rsid w:val="00F507D8"/>
    <w:rsid w:val="00F658F4"/>
    <w:rsid w:val="00F72692"/>
    <w:rsid w:val="00F75EB8"/>
    <w:rsid w:val="00F84C5E"/>
    <w:rsid w:val="00F96231"/>
    <w:rsid w:val="00FB5D87"/>
    <w:rsid w:val="00FC1E8A"/>
    <w:rsid w:val="00FD09BB"/>
    <w:rsid w:val="00FD5DA0"/>
    <w:rsid w:val="00FF43FF"/>
    <w:rsid w:val="00FF4BDE"/>
    <w:rsid w:val="18767FDA"/>
    <w:rsid w:val="4304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20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3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4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1">
    <w:name w:val="Heading #3|1"/>
    <w:basedOn w:val="1"/>
    <w:link w:val="12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2">
    <w:name w:val="Heading #3|1 Char"/>
    <w:link w:val="11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3">
    <w:name w:val="Body text|1"/>
    <w:basedOn w:val="1"/>
    <w:link w:val="14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4">
    <w:name w:val="Body text|1 Char"/>
    <w:link w:val="13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5">
    <w:name w:val="页眉 Char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脚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知识拓展内容"/>
    <w:basedOn w:val="1"/>
    <w:link w:val="19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19">
    <w:name w:val="知识拓展内容 Char"/>
    <w:link w:val="18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0">
    <w:name w:val="标题 4 Char"/>
    <w:basedOn w:val="9"/>
    <w:link w:val="2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1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2">
    <w:name w:val="标题 5 Char"/>
    <w:basedOn w:val="9"/>
    <w:link w:val="3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3">
    <w:name w:val="标题 6 Char"/>
    <w:basedOn w:val="9"/>
    <w:link w:val="4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4">
    <w:name w:val="本章 引语内容"/>
    <w:basedOn w:val="1"/>
    <w:link w:val="25"/>
    <w:qFormat/>
    <w:uiPriority w:val="0"/>
    <w:pPr>
      <w:spacing w:line="440" w:lineRule="exact"/>
      <w:ind w:left="400" w:leftChars="400" w:right="400" w:rightChars="400" w:firstLine="200" w:firstLineChars="200"/>
    </w:pPr>
    <w:rPr>
      <w:rFonts w:ascii="Times New Roman" w:hAnsi="Times New Roman" w:eastAsia="方正中等线_GBK"/>
      <w:color w:val="E4007F"/>
      <w:szCs w:val="20"/>
    </w:rPr>
  </w:style>
  <w:style w:type="character" w:customStyle="1" w:styleId="25">
    <w:name w:val="本章 引语内容 Char"/>
    <w:link w:val="24"/>
    <w:qFormat/>
    <w:uiPriority w:val="0"/>
    <w:rPr>
      <w:rFonts w:ascii="Times New Roman" w:hAnsi="Times New Roman" w:eastAsia="方正中等线_GBK" w:cs="Times New Roman"/>
      <w:color w:val="E4007F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5768</Words>
  <Characters>6383</Characters>
  <Lines>1</Lines>
  <Paragraphs>1</Paragraphs>
  <TotalTime>133</TotalTime>
  <ScaleCrop>false</ScaleCrop>
  <LinksUpToDate>false</LinksUpToDate>
  <CharactersWithSpaces>6643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2021-06-08T08:36:00Z</dcterms:created>
  <dc:creator>DELL</dc:creator>
  <cp:lastModifiedBy>无谓</cp:lastModifiedBy>
  <dcterms:modified xsi:type="dcterms:W3CDTF">2022-04-03T10:17:47Z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0FDFA3690A6C4E369D125CD31F29E601</vt:lpwstr>
  </property>
</Properties>
</file>